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6F8BCE7C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117E73">
              <w:rPr>
                <w:b/>
                <w:bCs/>
                <w:color w:val="auto"/>
                <w:sz w:val="24"/>
                <w:szCs w:val="24"/>
              </w:rPr>
              <w:t>March 25</w:t>
            </w:r>
            <w:r w:rsidR="00397C16">
              <w:rPr>
                <w:b/>
                <w:bCs/>
                <w:color w:val="auto"/>
                <w:sz w:val="24"/>
                <w:szCs w:val="24"/>
              </w:rPr>
              <w:t>, 2021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79FEAFC5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0C56D38E" w:rsidR="008C2168" w:rsidRPr="00D539A0" w:rsidRDefault="00117E7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74B12C3D" w:rsidR="008C2168" w:rsidRPr="00D539A0" w:rsidRDefault="00397C16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2DB390F9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BDD09EE" w:rsidR="008C4EC7" w:rsidRDefault="00D56770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20D3873E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</w:t>
      </w:r>
      <w:r w:rsidR="00117E73">
        <w:rPr>
          <w:color w:val="auto"/>
          <w:sz w:val="24"/>
          <w:szCs w:val="24"/>
        </w:rPr>
        <w:t>0</w:t>
      </w:r>
      <w:r w:rsidR="008C2168">
        <w:rPr>
          <w:color w:val="auto"/>
          <w:sz w:val="24"/>
          <w:szCs w:val="24"/>
        </w:rPr>
        <w:t xml:space="preserve"> </w:t>
      </w:r>
      <w:r w:rsidR="00FC793B">
        <w:rPr>
          <w:color w:val="auto"/>
          <w:sz w:val="24"/>
          <w:szCs w:val="24"/>
        </w:rPr>
        <w:t xml:space="preserve">via Zoom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5A2380">
        <w:rPr>
          <w:color w:val="auto"/>
          <w:sz w:val="24"/>
          <w:szCs w:val="24"/>
        </w:rPr>
        <w:t>6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1E36FC08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6E511BD8" w14:textId="5EB6B5AE" w:rsidR="001F24CB" w:rsidRDefault="00897183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24CB" w:rsidRPr="008E5154">
        <w:rPr>
          <w:b/>
          <w:sz w:val="24"/>
          <w:szCs w:val="24"/>
        </w:rPr>
        <w:t>Call for Public Comment</w:t>
      </w:r>
      <w:r w:rsidR="001F24CB">
        <w:rPr>
          <w:b/>
          <w:sz w:val="24"/>
          <w:szCs w:val="24"/>
        </w:rPr>
        <w:t xml:space="preserve"> </w:t>
      </w:r>
      <w:r w:rsidR="001F24CB" w:rsidRPr="008E5154">
        <w:rPr>
          <w:sz w:val="24"/>
          <w:szCs w:val="24"/>
        </w:rPr>
        <w:t>No comments from the public</w:t>
      </w:r>
      <w:r w:rsidR="001F24CB">
        <w:rPr>
          <w:sz w:val="24"/>
          <w:szCs w:val="24"/>
        </w:rPr>
        <w:t>.</w:t>
      </w:r>
    </w:p>
    <w:p w14:paraId="558CE6C5" w14:textId="77777777" w:rsidR="001F24CB" w:rsidRDefault="001F24CB" w:rsidP="008E5154">
      <w:pPr>
        <w:pStyle w:val="NoSpacing"/>
        <w:rPr>
          <w:b/>
          <w:sz w:val="24"/>
          <w:szCs w:val="24"/>
        </w:rPr>
      </w:pPr>
    </w:p>
    <w:p w14:paraId="02652E1B" w14:textId="700C2050" w:rsidR="008C2168" w:rsidRPr="008E5154" w:rsidRDefault="001F24CB" w:rsidP="001F24CB">
      <w:pPr>
        <w:pStyle w:val="NoSpacing"/>
        <w:rPr>
          <w:sz w:val="24"/>
          <w:szCs w:val="24"/>
        </w:rPr>
      </w:pPr>
      <w:r w:rsidRPr="001F24C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</w:t>
      </w:r>
      <w:r w:rsidR="005A2380">
        <w:rPr>
          <w:b/>
          <w:sz w:val="24"/>
          <w:szCs w:val="24"/>
        </w:rPr>
        <w:t>February</w:t>
      </w:r>
      <w:r w:rsidR="00327E91">
        <w:rPr>
          <w:b/>
          <w:sz w:val="24"/>
          <w:szCs w:val="24"/>
        </w:rPr>
        <w:t xml:space="preserve"> </w:t>
      </w:r>
      <w:r w:rsidR="00117E73">
        <w:rPr>
          <w:b/>
          <w:sz w:val="24"/>
          <w:szCs w:val="24"/>
        </w:rPr>
        <w:t>22</w:t>
      </w:r>
      <w:r w:rsidR="005A2380">
        <w:rPr>
          <w:b/>
          <w:sz w:val="24"/>
          <w:szCs w:val="24"/>
        </w:rPr>
        <w:t xml:space="preserve">, </w:t>
      </w:r>
      <w:r w:rsidR="00327E91">
        <w:rPr>
          <w:b/>
          <w:sz w:val="24"/>
          <w:szCs w:val="24"/>
        </w:rPr>
        <w:t>202</w:t>
      </w:r>
      <w:r w:rsidR="005A2380">
        <w:rPr>
          <w:b/>
          <w:sz w:val="24"/>
          <w:szCs w:val="24"/>
        </w:rPr>
        <w:t>1</w:t>
      </w:r>
      <w:r w:rsidR="00FC79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Regular </w:t>
      </w:r>
      <w:r w:rsidR="00FC793B">
        <w:rPr>
          <w:b/>
          <w:sz w:val="24"/>
          <w:szCs w:val="24"/>
        </w:rPr>
        <w:t>Bo</w:t>
      </w:r>
      <w:r>
        <w:rPr>
          <w:b/>
          <w:sz w:val="24"/>
          <w:szCs w:val="24"/>
        </w:rPr>
        <w:t>a</w:t>
      </w:r>
      <w:r w:rsidR="00FC793B">
        <w:rPr>
          <w:b/>
          <w:sz w:val="24"/>
          <w:szCs w:val="24"/>
        </w:rPr>
        <w:t>rd Meeting</w:t>
      </w:r>
      <w:r w:rsidR="008C2168" w:rsidRPr="008E5154">
        <w:rPr>
          <w:b/>
          <w:sz w:val="24"/>
          <w:szCs w:val="24"/>
        </w:rPr>
        <w:t xml:space="preserve">. </w:t>
      </w:r>
      <w:r w:rsidR="00117E73">
        <w:rPr>
          <w:sz w:val="24"/>
          <w:szCs w:val="24"/>
        </w:rPr>
        <w:t>Michelle Thomas</w:t>
      </w:r>
      <w:r w:rsidR="005A2380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5A2380">
        <w:rPr>
          <w:bCs/>
          <w:sz w:val="24"/>
          <w:szCs w:val="24"/>
        </w:rPr>
        <w:t xml:space="preserve">February </w:t>
      </w:r>
      <w:r w:rsidR="00117E73">
        <w:rPr>
          <w:bCs/>
          <w:sz w:val="24"/>
          <w:szCs w:val="24"/>
        </w:rPr>
        <w:t>22</w:t>
      </w:r>
      <w:r w:rsidR="005A2380">
        <w:rPr>
          <w:bCs/>
          <w:sz w:val="24"/>
          <w:szCs w:val="24"/>
        </w:rPr>
        <w:t>, 2021</w:t>
      </w:r>
      <w:r w:rsidR="002E4FA6" w:rsidRPr="002E4F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Regular </w:t>
      </w:r>
      <w:r w:rsidR="002E4FA6" w:rsidRPr="002E4FA6">
        <w:rPr>
          <w:bCs/>
          <w:sz w:val="24"/>
          <w:szCs w:val="24"/>
        </w:rPr>
        <w:t>Bo</w:t>
      </w:r>
      <w:r>
        <w:rPr>
          <w:bCs/>
          <w:sz w:val="24"/>
          <w:szCs w:val="24"/>
        </w:rPr>
        <w:t>a</w:t>
      </w:r>
      <w:r w:rsidR="002E4FA6" w:rsidRPr="002E4FA6">
        <w:rPr>
          <w:bCs/>
          <w:sz w:val="24"/>
          <w:szCs w:val="24"/>
        </w:rPr>
        <w:t>rd Meeting</w:t>
      </w:r>
      <w:r w:rsidR="002E4FA6" w:rsidRPr="008E5154">
        <w:rPr>
          <w:sz w:val="24"/>
          <w:szCs w:val="24"/>
        </w:rPr>
        <w:t xml:space="preserve"> </w:t>
      </w:r>
      <w:r w:rsidR="00354A18" w:rsidRPr="008E5154">
        <w:rPr>
          <w:sz w:val="24"/>
          <w:szCs w:val="24"/>
        </w:rPr>
        <w:t xml:space="preserve">minutes; </w:t>
      </w:r>
      <w:r w:rsidR="00117E73">
        <w:rPr>
          <w:sz w:val="24"/>
          <w:szCs w:val="24"/>
        </w:rPr>
        <w:t>Erin Strout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26A93F99" w:rsidR="008C2168" w:rsidRDefault="00C35D96" w:rsidP="00EA488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EA4884" w:rsidRPr="00EA4884">
        <w:rPr>
          <w:b/>
          <w:sz w:val="24"/>
          <w:szCs w:val="24"/>
        </w:rPr>
        <w:t>.</w:t>
      </w:r>
      <w:r w:rsidR="00EA4884">
        <w:rPr>
          <w:b/>
          <w:sz w:val="24"/>
          <w:szCs w:val="24"/>
        </w:rPr>
        <w:t xml:space="preserve">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117E73">
        <w:rPr>
          <w:b/>
          <w:sz w:val="24"/>
          <w:szCs w:val="24"/>
        </w:rPr>
        <w:t>February</w:t>
      </w:r>
      <w:r w:rsidR="005A2380">
        <w:rPr>
          <w:b/>
          <w:sz w:val="24"/>
          <w:szCs w:val="24"/>
        </w:rPr>
        <w:t xml:space="preserve"> 2021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117E73">
        <w:rPr>
          <w:sz w:val="24"/>
          <w:szCs w:val="24"/>
        </w:rPr>
        <w:t>February</w:t>
      </w:r>
      <w:r w:rsidR="005A2380">
        <w:rPr>
          <w:sz w:val="24"/>
          <w:szCs w:val="24"/>
        </w:rPr>
        <w:t xml:space="preserve"> 202</w:t>
      </w:r>
      <w:r w:rsidR="00117E73">
        <w:rPr>
          <w:sz w:val="24"/>
          <w:szCs w:val="24"/>
        </w:rPr>
        <w:t>1</w:t>
      </w:r>
      <w:r w:rsidR="005A2380">
        <w:rPr>
          <w:bCs/>
          <w:sz w:val="24"/>
          <w:szCs w:val="24"/>
        </w:rPr>
        <w:t xml:space="preserve"> and Charter Board “Intervention” status</w:t>
      </w:r>
      <w:r w:rsidR="00E37576" w:rsidRPr="008E5154">
        <w:rPr>
          <w:bCs/>
          <w:sz w:val="24"/>
          <w:szCs w:val="24"/>
        </w:rPr>
        <w:t xml:space="preserve">. </w:t>
      </w:r>
      <w:r w:rsidR="00117E73">
        <w:rPr>
          <w:bCs/>
          <w:sz w:val="24"/>
          <w:szCs w:val="24"/>
        </w:rPr>
        <w:t>E</w:t>
      </w:r>
      <w:r w:rsidR="00E2500F">
        <w:rPr>
          <w:bCs/>
          <w:sz w:val="24"/>
          <w:szCs w:val="24"/>
        </w:rPr>
        <w:t>SSER-</w:t>
      </w:r>
      <w:r w:rsidR="00117E73">
        <w:rPr>
          <w:bCs/>
          <w:sz w:val="24"/>
          <w:szCs w:val="24"/>
        </w:rPr>
        <w:t>2</w:t>
      </w:r>
      <w:r w:rsidR="00E2500F">
        <w:rPr>
          <w:bCs/>
          <w:sz w:val="24"/>
          <w:szCs w:val="24"/>
        </w:rPr>
        <w:t xml:space="preserve"> grant</w:t>
      </w:r>
      <w:r w:rsidR="00117E73">
        <w:rPr>
          <w:bCs/>
          <w:sz w:val="24"/>
          <w:szCs w:val="24"/>
        </w:rPr>
        <w:t xml:space="preserve"> allows expense funds to assist with retention of high</w:t>
      </w:r>
      <w:r w:rsidR="00E2500F">
        <w:rPr>
          <w:bCs/>
          <w:sz w:val="24"/>
          <w:szCs w:val="24"/>
        </w:rPr>
        <w:t>-</w:t>
      </w:r>
      <w:r w:rsidR="00117E73">
        <w:rPr>
          <w:bCs/>
          <w:sz w:val="24"/>
          <w:szCs w:val="24"/>
        </w:rPr>
        <w:t xml:space="preserve">quality staff. </w:t>
      </w:r>
      <w:r w:rsidR="00117E73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E2500F">
        <w:rPr>
          <w:sz w:val="24"/>
          <w:szCs w:val="24"/>
        </w:rPr>
        <w:t>February</w:t>
      </w:r>
      <w:r w:rsidR="005A2380">
        <w:rPr>
          <w:sz w:val="24"/>
          <w:szCs w:val="24"/>
        </w:rPr>
        <w:t xml:space="preserve"> 2021</w:t>
      </w:r>
      <w:r w:rsidR="001F24CB">
        <w:rPr>
          <w:sz w:val="24"/>
          <w:szCs w:val="24"/>
        </w:rPr>
        <w:t xml:space="preserve"> financials</w:t>
      </w:r>
      <w:r w:rsidR="00E37576" w:rsidRPr="008E5154">
        <w:rPr>
          <w:sz w:val="24"/>
          <w:szCs w:val="24"/>
        </w:rPr>
        <w:t xml:space="preserve">; </w:t>
      </w:r>
      <w:r w:rsidR="005A2380">
        <w:rPr>
          <w:sz w:val="24"/>
          <w:szCs w:val="24"/>
        </w:rPr>
        <w:t>Heather Nash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45F99F2F" w14:textId="145C964F" w:rsidR="00E2500F" w:rsidRDefault="00E2500F" w:rsidP="00EA4884">
      <w:pPr>
        <w:pStyle w:val="NoSpacing"/>
        <w:rPr>
          <w:bCs/>
          <w:sz w:val="24"/>
          <w:szCs w:val="24"/>
        </w:rPr>
      </w:pPr>
    </w:p>
    <w:p w14:paraId="649A24D7" w14:textId="14A4E6CE" w:rsidR="00E2500F" w:rsidRDefault="00E2500F" w:rsidP="00EA488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E2500F">
        <w:rPr>
          <w:b/>
          <w:sz w:val="24"/>
          <w:szCs w:val="24"/>
        </w:rPr>
        <w:t>Review of E-RATE program</w:t>
      </w:r>
      <w:r>
        <w:rPr>
          <w:bCs/>
          <w:sz w:val="24"/>
          <w:szCs w:val="24"/>
        </w:rPr>
        <w:t xml:space="preserve">.  Board reviewed Charter Resolution Authority Who Can Approve and Sign Legal Documents with Yavapai County. Michelle Thomas moved to approve </w:t>
      </w:r>
      <w:r>
        <w:rPr>
          <w:bCs/>
          <w:sz w:val="24"/>
          <w:szCs w:val="24"/>
        </w:rPr>
        <w:t xml:space="preserve">Charter Resolution Authority Who </w:t>
      </w:r>
      <w:r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an Approve and Sign Legal Documents with Yavapai County</w:t>
      </w:r>
      <w:r>
        <w:rPr>
          <w:bCs/>
          <w:sz w:val="24"/>
          <w:szCs w:val="24"/>
        </w:rPr>
        <w:t xml:space="preserve">; Erin Strout seconded the motion. </w:t>
      </w:r>
      <w:r w:rsidRPr="008E5154">
        <w:rPr>
          <w:sz w:val="24"/>
          <w:szCs w:val="24"/>
        </w:rPr>
        <w:t>The motion passed unanimously.</w:t>
      </w:r>
    </w:p>
    <w:p w14:paraId="288B5919" w14:textId="04E5CB02" w:rsidR="00E2500F" w:rsidRDefault="00E2500F" w:rsidP="00EA4884">
      <w:pPr>
        <w:pStyle w:val="NoSpacing"/>
        <w:rPr>
          <w:bCs/>
          <w:sz w:val="24"/>
          <w:szCs w:val="24"/>
        </w:rPr>
      </w:pPr>
    </w:p>
    <w:p w14:paraId="7EA9C4AB" w14:textId="0D344454" w:rsidR="00E2500F" w:rsidRDefault="00E2500F" w:rsidP="00EA488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2500F">
        <w:rPr>
          <w:b/>
          <w:sz w:val="24"/>
          <w:szCs w:val="24"/>
        </w:rPr>
        <w:t>Review and Approval 2021/22 School Calendar</w:t>
      </w:r>
      <w:r>
        <w:rPr>
          <w:bCs/>
          <w:sz w:val="24"/>
          <w:szCs w:val="24"/>
        </w:rPr>
        <w:t>.  Board reviewed</w:t>
      </w:r>
      <w:r>
        <w:rPr>
          <w:bCs/>
          <w:sz w:val="24"/>
          <w:szCs w:val="24"/>
        </w:rPr>
        <w:t xml:space="preserve"> 2021/22 School Calendar</w:t>
      </w:r>
      <w:r>
        <w:rPr>
          <w:bCs/>
          <w:sz w:val="24"/>
          <w:szCs w:val="24"/>
        </w:rPr>
        <w:t xml:space="preserve">.  Michelle Thomas moved to approve the 2021/22 School Calendar; Heather Nash seconded the motion.  </w:t>
      </w:r>
      <w:r w:rsidRPr="008E5154">
        <w:rPr>
          <w:sz w:val="24"/>
          <w:szCs w:val="24"/>
        </w:rPr>
        <w:t>The motion passed unanimously.</w:t>
      </w:r>
    </w:p>
    <w:p w14:paraId="3588CA2D" w14:textId="5BC0DFD0" w:rsidR="00E2500F" w:rsidRDefault="00E2500F" w:rsidP="00EA4884">
      <w:pPr>
        <w:pStyle w:val="NoSpacing"/>
        <w:rPr>
          <w:bCs/>
          <w:sz w:val="24"/>
          <w:szCs w:val="24"/>
        </w:rPr>
      </w:pPr>
    </w:p>
    <w:p w14:paraId="115702A3" w14:textId="1F0DA795" w:rsidR="00E2500F" w:rsidRDefault="00E2500F" w:rsidP="00EA4884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E2500F">
        <w:rPr>
          <w:b/>
          <w:sz w:val="24"/>
          <w:szCs w:val="24"/>
        </w:rPr>
        <w:t>Review and Approval 2021/22 Tuition and Fee Schedule</w:t>
      </w:r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Board reviewed 2021/22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Tuition and Fee Schedule</w:t>
      </w:r>
      <w:r>
        <w:rPr>
          <w:bCs/>
          <w:sz w:val="24"/>
          <w:szCs w:val="24"/>
        </w:rPr>
        <w:t xml:space="preserve">.  Michelle Thomas moved to approve </w:t>
      </w:r>
      <w:r>
        <w:rPr>
          <w:bCs/>
          <w:sz w:val="24"/>
          <w:szCs w:val="24"/>
        </w:rPr>
        <w:t>2021/22 Tuition and Fee Schedule</w:t>
      </w:r>
      <w:r>
        <w:rPr>
          <w:bCs/>
          <w:sz w:val="24"/>
          <w:szCs w:val="24"/>
        </w:rPr>
        <w:t xml:space="preserve">; Erin Strout seconded the motion.  </w:t>
      </w:r>
      <w:r w:rsidRPr="008E5154">
        <w:rPr>
          <w:sz w:val="24"/>
          <w:szCs w:val="24"/>
        </w:rPr>
        <w:t>The motion passed unanimously.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39D0ABA3" w:rsidR="003019F7" w:rsidRPr="003019F7" w:rsidRDefault="00E2500F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3019F7">
        <w:rPr>
          <w:b/>
          <w:sz w:val="24"/>
          <w:szCs w:val="24"/>
        </w:rPr>
        <w:t xml:space="preserve">.  </w:t>
      </w:r>
      <w:r w:rsidR="000B4B15">
        <w:rPr>
          <w:b/>
          <w:sz w:val="24"/>
          <w:szCs w:val="24"/>
        </w:rPr>
        <w:t>COVID-19</w:t>
      </w:r>
      <w:r>
        <w:rPr>
          <w:b/>
          <w:sz w:val="24"/>
          <w:szCs w:val="24"/>
        </w:rPr>
        <w:t xml:space="preserve">/Return to In-Person Learning </w:t>
      </w:r>
      <w:r w:rsidR="000B4B15">
        <w:rPr>
          <w:b/>
          <w:sz w:val="24"/>
          <w:szCs w:val="24"/>
        </w:rPr>
        <w:t>Update</w:t>
      </w:r>
      <w:r w:rsidR="003019F7" w:rsidRPr="008E5154"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ED and AD updated about in-person block learning system, which has been going fairly well</w:t>
      </w:r>
      <w:r w:rsidR="005073A1" w:rsidRPr="008E5154">
        <w:rPr>
          <w:sz w:val="24"/>
          <w:szCs w:val="24"/>
        </w:rPr>
        <w:t>.</w:t>
      </w:r>
      <w:r>
        <w:rPr>
          <w:sz w:val="24"/>
          <w:szCs w:val="24"/>
        </w:rPr>
        <w:t xml:space="preserve">  Discussed COVID testing and quarantine procedure for students and </w:t>
      </w:r>
      <w:proofErr w:type="gramStart"/>
      <w:r>
        <w:rPr>
          <w:sz w:val="24"/>
          <w:szCs w:val="24"/>
        </w:rPr>
        <w:t>teachers;</w:t>
      </w:r>
      <w:proofErr w:type="gramEnd"/>
      <w:r>
        <w:rPr>
          <w:sz w:val="24"/>
          <w:szCs w:val="24"/>
        </w:rPr>
        <w:t xml:space="preserve"> vaccination updates for staff.  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2D403E8C" w:rsidR="00354A18" w:rsidRPr="00E40BE0" w:rsidRDefault="00E2500F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3B7CB2">
        <w:rPr>
          <w:b/>
          <w:sz w:val="24"/>
          <w:szCs w:val="24"/>
        </w:rPr>
        <w:t xml:space="preserve">.  </w:t>
      </w:r>
      <w:r w:rsidR="005F3087">
        <w:rPr>
          <w:b/>
          <w:sz w:val="24"/>
          <w:szCs w:val="24"/>
        </w:rPr>
        <w:t>Update from AD and ED</w:t>
      </w:r>
      <w:r w:rsidR="00354A18" w:rsidRPr="008E5154">
        <w:rPr>
          <w:b/>
          <w:sz w:val="24"/>
          <w:szCs w:val="24"/>
        </w:rPr>
        <w:t xml:space="preserve">: </w:t>
      </w:r>
      <w:r w:rsidR="005F3087">
        <w:rPr>
          <w:bCs/>
          <w:sz w:val="24"/>
          <w:szCs w:val="24"/>
        </w:rPr>
        <w:t>AD updated the Board on</w:t>
      </w:r>
      <w:r w:rsidR="000A2E6E">
        <w:rPr>
          <w:bCs/>
          <w:sz w:val="24"/>
          <w:szCs w:val="24"/>
        </w:rPr>
        <w:t xml:space="preserve"> fire inspector </w:t>
      </w:r>
      <w:r>
        <w:rPr>
          <w:bCs/>
          <w:sz w:val="24"/>
          <w:szCs w:val="24"/>
        </w:rPr>
        <w:t>mandated changes</w:t>
      </w:r>
      <w:r w:rsidR="005F3087">
        <w:rPr>
          <w:bCs/>
          <w:sz w:val="24"/>
          <w:szCs w:val="24"/>
        </w:rPr>
        <w:t xml:space="preserve">.  </w:t>
      </w:r>
      <w:r>
        <w:rPr>
          <w:sz w:val="24"/>
          <w:szCs w:val="24"/>
        </w:rPr>
        <w:t>AZ testing coming up</w:t>
      </w:r>
      <w:r>
        <w:rPr>
          <w:sz w:val="24"/>
          <w:szCs w:val="24"/>
        </w:rPr>
        <w:t>. Staffing update</w:t>
      </w:r>
      <w:r w:rsidR="00D37C2F">
        <w:rPr>
          <w:sz w:val="24"/>
          <w:szCs w:val="24"/>
        </w:rPr>
        <w:t>:</w:t>
      </w:r>
      <w:r>
        <w:rPr>
          <w:sz w:val="24"/>
          <w:szCs w:val="24"/>
        </w:rPr>
        <w:t xml:space="preserve"> one teacher is leaving, already have </w:t>
      </w:r>
      <w:r w:rsidR="00D37C2F">
        <w:rPr>
          <w:sz w:val="24"/>
          <w:szCs w:val="24"/>
        </w:rPr>
        <w:t>one</w:t>
      </w:r>
      <w:r>
        <w:rPr>
          <w:sz w:val="24"/>
          <w:szCs w:val="24"/>
        </w:rPr>
        <w:t xml:space="preserve"> application</w:t>
      </w:r>
      <w:r w:rsidR="00D37C2F">
        <w:rPr>
          <w:sz w:val="24"/>
          <w:szCs w:val="24"/>
        </w:rPr>
        <w:t>, ED feels confident they will be able to fill the position</w:t>
      </w:r>
      <w:r>
        <w:rPr>
          <w:sz w:val="24"/>
          <w:szCs w:val="24"/>
        </w:rPr>
        <w:t>.</w:t>
      </w:r>
      <w:r w:rsidR="00D37C2F">
        <w:rPr>
          <w:sz w:val="24"/>
          <w:szCs w:val="24"/>
        </w:rPr>
        <w:t xml:space="preserve">  All other staff are returning.  ED and AD commended the hard work and positive attitudes of all teachers and staff this year.  </w:t>
      </w:r>
      <w:r>
        <w:rPr>
          <w:sz w:val="24"/>
          <w:szCs w:val="24"/>
        </w:rPr>
        <w:t xml:space="preserve">  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6CB69321" w:rsidR="008C2168" w:rsidRDefault="00E2500F" w:rsidP="0089718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</w:t>
      </w:r>
      <w:r>
        <w:rPr>
          <w:sz w:val="24"/>
          <w:szCs w:val="24"/>
        </w:rPr>
        <w:t>Erin Strout</w:t>
      </w:r>
      <w:r w:rsidR="008C2168" w:rsidRPr="00897183">
        <w:rPr>
          <w:sz w:val="24"/>
          <w:szCs w:val="24"/>
        </w:rPr>
        <w:t xml:space="preserve">. </w:t>
      </w:r>
      <w:r w:rsidR="005F3087">
        <w:rPr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Motion passed unanimously. </w:t>
      </w:r>
    </w:p>
    <w:p w14:paraId="728F9B1E" w14:textId="77777777" w:rsidR="007E3947" w:rsidRDefault="007E3947" w:rsidP="00897183">
      <w:pPr>
        <w:pStyle w:val="NoSpacing"/>
        <w:rPr>
          <w:b/>
          <w:bCs/>
          <w:color w:val="auto"/>
          <w:sz w:val="24"/>
          <w:szCs w:val="24"/>
        </w:rPr>
      </w:pPr>
    </w:p>
    <w:p w14:paraId="3F76EE26" w14:textId="05BD866D" w:rsidR="00C74173" w:rsidRPr="005F3087" w:rsidRDefault="008C2168" w:rsidP="00897183">
      <w:pPr>
        <w:pStyle w:val="NoSpacing"/>
        <w:rPr>
          <w:b/>
          <w:bCs/>
          <w:color w:val="auto"/>
          <w:sz w:val="24"/>
          <w:szCs w:val="24"/>
        </w:rPr>
      </w:pPr>
      <w:r w:rsidRPr="005F3087">
        <w:rPr>
          <w:b/>
          <w:bCs/>
          <w:color w:val="auto"/>
          <w:sz w:val="24"/>
          <w:szCs w:val="24"/>
        </w:rPr>
        <w:t xml:space="preserve">The meeting adjourned at </w:t>
      </w:r>
      <w:r w:rsidR="00174F10" w:rsidRPr="005F3087">
        <w:rPr>
          <w:b/>
          <w:bCs/>
          <w:color w:val="auto"/>
          <w:sz w:val="24"/>
          <w:szCs w:val="24"/>
        </w:rPr>
        <w:t>4:</w:t>
      </w:r>
      <w:r w:rsidR="00E2500F">
        <w:rPr>
          <w:b/>
          <w:bCs/>
          <w:color w:val="auto"/>
          <w:sz w:val="24"/>
          <w:szCs w:val="24"/>
        </w:rPr>
        <w:t>3</w:t>
      </w:r>
      <w:r w:rsidR="007C25A9">
        <w:rPr>
          <w:b/>
          <w:bCs/>
          <w:color w:val="auto"/>
          <w:sz w:val="24"/>
          <w:szCs w:val="24"/>
        </w:rPr>
        <w:t>2</w:t>
      </w:r>
      <w:r w:rsidRPr="005F3087">
        <w:rPr>
          <w:b/>
          <w:bCs/>
          <w:color w:val="auto"/>
          <w:sz w:val="24"/>
          <w:szCs w:val="24"/>
        </w:rPr>
        <w:t xml:space="preserve"> pm.</w:t>
      </w:r>
      <w:r w:rsidR="007E3947">
        <w:rPr>
          <w:b/>
          <w:bCs/>
          <w:color w:val="auto"/>
          <w:sz w:val="24"/>
          <w:szCs w:val="24"/>
        </w:rPr>
        <w:t xml:space="preserve">  Next meeting: </w:t>
      </w:r>
      <w:r w:rsidR="00E2500F">
        <w:rPr>
          <w:b/>
          <w:bCs/>
          <w:color w:val="auto"/>
          <w:sz w:val="24"/>
          <w:szCs w:val="24"/>
        </w:rPr>
        <w:t>4/29/2021</w:t>
      </w:r>
      <w:r w:rsidR="007E3947">
        <w:rPr>
          <w:b/>
          <w:bCs/>
          <w:color w:val="auto"/>
          <w:sz w:val="24"/>
          <w:szCs w:val="24"/>
        </w:rPr>
        <w:t>.</w:t>
      </w:r>
    </w:p>
    <w:sectPr w:rsidR="00C74173" w:rsidRPr="005F3087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0E5FE" w14:textId="77777777" w:rsidR="0053692A" w:rsidRDefault="0053692A">
      <w:r>
        <w:separator/>
      </w:r>
    </w:p>
  </w:endnote>
  <w:endnote w:type="continuationSeparator" w:id="0">
    <w:p w14:paraId="00CD779A" w14:textId="77777777" w:rsidR="0053692A" w:rsidRDefault="005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2110" w14:textId="77777777" w:rsidR="0053692A" w:rsidRDefault="0053692A">
      <w:r>
        <w:separator/>
      </w:r>
    </w:p>
  </w:footnote>
  <w:footnote w:type="continuationSeparator" w:id="0">
    <w:p w14:paraId="066D923C" w14:textId="77777777" w:rsidR="0053692A" w:rsidRDefault="0053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53692A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A2E6E"/>
    <w:rsid w:val="000B4B15"/>
    <w:rsid w:val="000C2FA9"/>
    <w:rsid w:val="000E1962"/>
    <w:rsid w:val="000E3307"/>
    <w:rsid w:val="001179C4"/>
    <w:rsid w:val="00117E73"/>
    <w:rsid w:val="00124336"/>
    <w:rsid w:val="00174F10"/>
    <w:rsid w:val="00175B96"/>
    <w:rsid w:val="001D1ED2"/>
    <w:rsid w:val="001D4737"/>
    <w:rsid w:val="001E2BF6"/>
    <w:rsid w:val="001F24CB"/>
    <w:rsid w:val="00220F2B"/>
    <w:rsid w:val="00247BB6"/>
    <w:rsid w:val="002B7D64"/>
    <w:rsid w:val="002C6D9C"/>
    <w:rsid w:val="002E4FA6"/>
    <w:rsid w:val="003019F7"/>
    <w:rsid w:val="00327066"/>
    <w:rsid w:val="00327E91"/>
    <w:rsid w:val="00330482"/>
    <w:rsid w:val="00354A18"/>
    <w:rsid w:val="00381172"/>
    <w:rsid w:val="003870A9"/>
    <w:rsid w:val="00397C16"/>
    <w:rsid w:val="003B7CB2"/>
    <w:rsid w:val="0040742B"/>
    <w:rsid w:val="004677C7"/>
    <w:rsid w:val="00492F23"/>
    <w:rsid w:val="004A559C"/>
    <w:rsid w:val="004B6A63"/>
    <w:rsid w:val="005073A1"/>
    <w:rsid w:val="0051722A"/>
    <w:rsid w:val="0053692A"/>
    <w:rsid w:val="00547ED3"/>
    <w:rsid w:val="00556D94"/>
    <w:rsid w:val="0058708D"/>
    <w:rsid w:val="005A2380"/>
    <w:rsid w:val="005A2B32"/>
    <w:rsid w:val="005B6587"/>
    <w:rsid w:val="005C6FA9"/>
    <w:rsid w:val="005D1CB0"/>
    <w:rsid w:val="005F3087"/>
    <w:rsid w:val="00661985"/>
    <w:rsid w:val="006746F7"/>
    <w:rsid w:val="00685171"/>
    <w:rsid w:val="006D0B52"/>
    <w:rsid w:val="006D4AE5"/>
    <w:rsid w:val="00706833"/>
    <w:rsid w:val="00734C30"/>
    <w:rsid w:val="007735DA"/>
    <w:rsid w:val="00792DE1"/>
    <w:rsid w:val="007C25A9"/>
    <w:rsid w:val="007D156D"/>
    <w:rsid w:val="007E3947"/>
    <w:rsid w:val="007F34D2"/>
    <w:rsid w:val="00860815"/>
    <w:rsid w:val="00864C8A"/>
    <w:rsid w:val="008915DF"/>
    <w:rsid w:val="00893B9D"/>
    <w:rsid w:val="00897183"/>
    <w:rsid w:val="008B28D1"/>
    <w:rsid w:val="008C2168"/>
    <w:rsid w:val="008C4EC7"/>
    <w:rsid w:val="008D1D2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AA5C40"/>
    <w:rsid w:val="00B45A10"/>
    <w:rsid w:val="00B472C7"/>
    <w:rsid w:val="00B6770E"/>
    <w:rsid w:val="00BA585B"/>
    <w:rsid w:val="00C04ADA"/>
    <w:rsid w:val="00C07AE7"/>
    <w:rsid w:val="00C2171F"/>
    <w:rsid w:val="00C243B8"/>
    <w:rsid w:val="00C257A4"/>
    <w:rsid w:val="00C35D96"/>
    <w:rsid w:val="00C74173"/>
    <w:rsid w:val="00C8764D"/>
    <w:rsid w:val="00CA6679"/>
    <w:rsid w:val="00CB7104"/>
    <w:rsid w:val="00CC5148"/>
    <w:rsid w:val="00CE4DC7"/>
    <w:rsid w:val="00CF3195"/>
    <w:rsid w:val="00D309B6"/>
    <w:rsid w:val="00D3134F"/>
    <w:rsid w:val="00D37C2F"/>
    <w:rsid w:val="00D420E3"/>
    <w:rsid w:val="00D56770"/>
    <w:rsid w:val="00D62A50"/>
    <w:rsid w:val="00D81DF5"/>
    <w:rsid w:val="00DD3A46"/>
    <w:rsid w:val="00DF6D64"/>
    <w:rsid w:val="00DF7657"/>
    <w:rsid w:val="00E13D45"/>
    <w:rsid w:val="00E2500F"/>
    <w:rsid w:val="00E3371F"/>
    <w:rsid w:val="00E37576"/>
    <w:rsid w:val="00E40BE0"/>
    <w:rsid w:val="00E50B03"/>
    <w:rsid w:val="00E61EE5"/>
    <w:rsid w:val="00E817D7"/>
    <w:rsid w:val="00EA4884"/>
    <w:rsid w:val="00EB76CE"/>
    <w:rsid w:val="00EC6935"/>
    <w:rsid w:val="00EF7D1D"/>
    <w:rsid w:val="00F1231A"/>
    <w:rsid w:val="00F14A88"/>
    <w:rsid w:val="00F2424F"/>
    <w:rsid w:val="00F2706D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5</cp:revision>
  <cp:lastPrinted>2017-08-23T18:25:00Z</cp:lastPrinted>
  <dcterms:created xsi:type="dcterms:W3CDTF">2021-03-25T23:11:00Z</dcterms:created>
  <dcterms:modified xsi:type="dcterms:W3CDTF">2021-03-25T23:34:00Z</dcterms:modified>
</cp:coreProperties>
</file>